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834DD" w14:textId="77777777" w:rsidR="00C430BA" w:rsidRPr="0044516A" w:rsidRDefault="00C430BA" w:rsidP="00C430BA">
      <w:pPr>
        <w:jc w:val="center"/>
        <w:textAlignment w:val="baseline"/>
        <w:rPr>
          <w:rFonts w:ascii="Minion Pro" w:hAnsi="Minion Pro"/>
          <w:b/>
          <w:bCs/>
          <w:bdr w:val="none" w:sz="0" w:space="0" w:color="auto" w:frame="1"/>
        </w:rPr>
      </w:pPr>
      <w:r w:rsidRPr="0044516A">
        <w:rPr>
          <w:rFonts w:ascii="Minion Pro" w:hAnsi="Minion Pro"/>
          <w:b/>
          <w:bCs/>
          <w:bdr w:val="none" w:sz="0" w:space="0" w:color="auto" w:frame="1"/>
        </w:rPr>
        <w:t xml:space="preserve">OBRAZAC 20. Evidencija o provedbi Intervencije 70.06. Plaćanja za dobrobit životinja, </w:t>
      </w:r>
    </w:p>
    <w:p w14:paraId="1F80AD99" w14:textId="77777777" w:rsidR="00C430BA" w:rsidRPr="0044516A" w:rsidRDefault="00C430BA" w:rsidP="00C430BA">
      <w:pPr>
        <w:jc w:val="center"/>
        <w:textAlignment w:val="baseline"/>
      </w:pPr>
      <w:r w:rsidRPr="0044516A">
        <w:rPr>
          <w:rFonts w:ascii="Minion Pro" w:hAnsi="Minion Pro"/>
          <w:b/>
          <w:bCs/>
          <w:bdr w:val="none" w:sz="0" w:space="0" w:color="auto" w:frame="1"/>
        </w:rPr>
        <w:t>operacije Plaćanja za dobrobit životinja u svinjogojstvu – KRMAČE I NAZIMICE</w:t>
      </w:r>
    </w:p>
    <w:p w14:paraId="2690799C" w14:textId="77777777" w:rsidR="00C430BA" w:rsidRPr="0044516A" w:rsidRDefault="00C430BA" w:rsidP="00C430BA">
      <w:pPr>
        <w:jc w:val="center"/>
        <w:textAlignment w:val="baseline"/>
        <w:rPr>
          <w:rFonts w:ascii="Minion Pro" w:hAnsi="Minion Pro"/>
          <w:i/>
          <w:iCs/>
          <w:bdr w:val="none" w:sz="0" w:space="0" w:color="auto" w:frame="1"/>
        </w:rPr>
      </w:pPr>
      <w:r w:rsidRPr="0044516A">
        <w:rPr>
          <w:rFonts w:ascii="Minion Pro" w:hAnsi="Minion Pro"/>
          <w:i/>
          <w:iCs/>
          <w:bdr w:val="none" w:sz="0" w:space="0" w:color="auto" w:frame="1"/>
        </w:rPr>
        <w:t xml:space="preserve">(Obrazac evidencije korisnik dostavlja podružnici Agencije za plaćanja </w:t>
      </w:r>
      <w:r w:rsidRPr="0044516A">
        <w:rPr>
          <w:rFonts w:ascii="Minion Pro" w:hAnsi="Minion Pro"/>
          <w:i/>
          <w:bdr w:val="none" w:sz="0" w:space="0" w:color="auto" w:frame="1"/>
        </w:rPr>
        <w:t>najkasnije do 7. sije</w:t>
      </w:r>
      <w:r w:rsidRPr="0044516A">
        <w:rPr>
          <w:rFonts w:ascii="Minion Pro" w:hAnsi="Minion Pro" w:hint="eastAsia"/>
          <w:i/>
          <w:bdr w:val="none" w:sz="0" w:space="0" w:color="auto" w:frame="1"/>
        </w:rPr>
        <w:t>č</w:t>
      </w:r>
      <w:r w:rsidRPr="0044516A">
        <w:rPr>
          <w:rFonts w:ascii="Minion Pro" w:hAnsi="Minion Pro"/>
          <w:i/>
          <w:bdr w:val="none" w:sz="0" w:space="0" w:color="auto" w:frame="1"/>
        </w:rPr>
        <w:t>nja</w:t>
      </w:r>
      <w:r w:rsidRPr="0044516A">
        <w:t xml:space="preserve"> </w:t>
      </w:r>
      <w:r w:rsidRPr="0044516A">
        <w:rPr>
          <w:rFonts w:ascii="Minion Pro" w:hAnsi="Minion Pro"/>
          <w:i/>
          <w:bdr w:val="none" w:sz="0" w:space="0" w:color="auto" w:frame="1"/>
        </w:rPr>
        <w:t>godine koja slijedi nakon godine zahtjeva</w:t>
      </w:r>
      <w:r w:rsidRPr="0044516A">
        <w:rPr>
          <w:rFonts w:ascii="Minion Pro" w:hAnsi="Minion Pro"/>
          <w:i/>
          <w:iCs/>
          <w:bdr w:val="none" w:sz="0" w:space="0" w:color="auto" w:frame="1"/>
        </w:rPr>
        <w:t>)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4"/>
        <w:gridCol w:w="1344"/>
        <w:gridCol w:w="1377"/>
        <w:gridCol w:w="261"/>
        <w:gridCol w:w="268"/>
        <w:gridCol w:w="85"/>
        <w:gridCol w:w="721"/>
        <w:gridCol w:w="304"/>
        <w:gridCol w:w="1036"/>
        <w:gridCol w:w="208"/>
        <w:gridCol w:w="603"/>
        <w:gridCol w:w="389"/>
        <w:gridCol w:w="388"/>
        <w:gridCol w:w="808"/>
      </w:tblGrid>
      <w:tr w:rsidR="00C430BA" w:rsidRPr="0044516A" w14:paraId="30EE74AE" w14:textId="77777777" w:rsidTr="00A668C6">
        <w:trPr>
          <w:trHeight w:val="363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9623E6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EVIDENCIJA O PROVEDBI OBVEZA ZA OPERACIJU</w:t>
            </w:r>
          </w:p>
          <w:p w14:paraId="0DEBFA50" w14:textId="77777777" w:rsidR="00C430BA" w:rsidRPr="0044516A" w:rsidRDefault="00C430BA" w:rsidP="00A668C6">
            <w:pPr>
              <w:jc w:val="center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Plaćanja za dobrobit životinja u svinjogojstvu – KRMAČE I NAZIMICE</w:t>
            </w:r>
          </w:p>
        </w:tc>
      </w:tr>
      <w:tr w:rsidR="00C430BA" w:rsidRPr="0044516A" w14:paraId="3D8C6774" w14:textId="77777777" w:rsidTr="00A668C6">
        <w:trPr>
          <w:trHeight w:val="200"/>
        </w:trPr>
        <w:tc>
          <w:tcPr>
            <w:tcW w:w="5000" w:type="pct"/>
            <w:gridSpan w:val="1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6FEF1BB" w14:textId="77777777" w:rsidR="00C430BA" w:rsidRPr="0044516A" w:rsidRDefault="00C430BA" w:rsidP="00A668C6">
            <w:pPr>
              <w:rPr>
                <w:rFonts w:ascii="Minion Pro" w:hAnsi="Minion Pro"/>
                <w:sz w:val="16"/>
                <w:szCs w:val="16"/>
              </w:rPr>
            </w:pPr>
          </w:p>
        </w:tc>
      </w:tr>
      <w:tr w:rsidR="00C430BA" w:rsidRPr="0044516A" w14:paraId="4596C419" w14:textId="77777777" w:rsidTr="00A668C6">
        <w:trPr>
          <w:trHeight w:val="200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E69A2C8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DIO – OPĆI PODACI ZA OPERACIJU . Plaćanja za dobrobit životinja u svinjogojstvu – KRMAČE I NAZIMICE</w:t>
            </w:r>
          </w:p>
        </w:tc>
      </w:tr>
      <w:tr w:rsidR="00C430BA" w:rsidRPr="0044516A" w14:paraId="187581F4" w14:textId="77777777" w:rsidTr="00A668C6">
        <w:trPr>
          <w:trHeight w:val="213"/>
        </w:trPr>
        <w:tc>
          <w:tcPr>
            <w:tcW w:w="293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EDCD12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NAZIV PG I ODGOVORNE OSOBE</w:t>
            </w:r>
          </w:p>
        </w:tc>
        <w:tc>
          <w:tcPr>
            <w:tcW w:w="20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E10B27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430BA" w:rsidRPr="0044516A" w14:paraId="28348161" w14:textId="77777777" w:rsidTr="00A668C6">
        <w:trPr>
          <w:trHeight w:val="200"/>
        </w:trPr>
        <w:tc>
          <w:tcPr>
            <w:tcW w:w="293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073C9D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OIB:</w:t>
            </w:r>
          </w:p>
        </w:tc>
        <w:tc>
          <w:tcPr>
            <w:tcW w:w="20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AD3E1D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MIBPG:</w:t>
            </w:r>
          </w:p>
        </w:tc>
      </w:tr>
      <w:tr w:rsidR="00C430BA" w:rsidRPr="0044516A" w14:paraId="5191E0A5" w14:textId="77777777" w:rsidTr="00A668C6">
        <w:trPr>
          <w:trHeight w:val="200"/>
        </w:trPr>
        <w:tc>
          <w:tcPr>
            <w:tcW w:w="2937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1542B7A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SJEDIŠTE PG</w:t>
            </w:r>
          </w:p>
        </w:tc>
        <w:tc>
          <w:tcPr>
            <w:tcW w:w="2063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149481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JRB:</w:t>
            </w:r>
          </w:p>
        </w:tc>
      </w:tr>
      <w:tr w:rsidR="00C430BA" w:rsidRPr="0044516A" w14:paraId="4CE30461" w14:textId="77777777" w:rsidTr="00A668C6">
        <w:trPr>
          <w:trHeight w:val="213"/>
        </w:trPr>
        <w:tc>
          <w:tcPr>
            <w:tcW w:w="2539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63FFBB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GODINA ZA KOJU SE VODI EVIDENCIJA</w:t>
            </w:r>
          </w:p>
        </w:tc>
        <w:tc>
          <w:tcPr>
            <w:tcW w:w="3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568CBC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20__</w:t>
            </w:r>
          </w:p>
        </w:tc>
        <w:tc>
          <w:tcPr>
            <w:tcW w:w="161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620666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BROJ SMJEŠTAJNIH JEDINICA ZA UZGOJ NA OBJEKTU:</w:t>
            </w:r>
          </w:p>
        </w:tc>
        <w:tc>
          <w:tcPr>
            <w:tcW w:w="4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9C6BDE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</w:p>
        </w:tc>
      </w:tr>
      <w:tr w:rsidR="00C430BA" w:rsidRPr="0044516A" w14:paraId="255967AA" w14:textId="77777777" w:rsidTr="00A668C6">
        <w:trPr>
          <w:trHeight w:val="1466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2BEA2F" w14:textId="77777777" w:rsidR="00C430BA" w:rsidRPr="0044516A" w:rsidRDefault="00C430B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Zaokružiti odabranu obvezu/obveze:</w:t>
            </w:r>
          </w:p>
          <w:p w14:paraId="7BC3EAF5" w14:textId="77777777" w:rsidR="00C430BA" w:rsidRPr="0044516A" w:rsidRDefault="00C430B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 xml:space="preserve">1. »Poboljšana hranidba« – oba zahtjeva su obavezna: a) plan hranidbe i b) kontrola plijesni i </w:t>
            </w:r>
            <w:proofErr w:type="spellStart"/>
            <w:r w:rsidRPr="0044516A">
              <w:rPr>
                <w:sz w:val="16"/>
                <w:szCs w:val="16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6"/>
                <w:szCs w:val="16"/>
                <w:bdr w:val="none" w:sz="0" w:space="0" w:color="auto" w:frame="1"/>
              </w:rPr>
              <w:t xml:space="preserve"> moraju se kombinirati s najmanje jednim od zahtjeva za područja dobrobiti »Poboljšana skrb« ili »Poboljšani uvjeti smještaja« ili »Pristup na otvoreno«</w:t>
            </w:r>
          </w:p>
          <w:p w14:paraId="2619A9B3" w14:textId="77777777" w:rsidR="00C430BA" w:rsidRPr="0044516A" w:rsidRDefault="00C430B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 xml:space="preserve">2. »Poboljšana skrb« – a) poboljšani uvjeti </w:t>
            </w:r>
            <w:proofErr w:type="spellStart"/>
            <w:r w:rsidRPr="0044516A">
              <w:rPr>
                <w:sz w:val="16"/>
                <w:szCs w:val="16"/>
                <w:bdr w:val="none" w:sz="0" w:space="0" w:color="auto" w:frame="1"/>
              </w:rPr>
              <w:t>prasenja</w:t>
            </w:r>
            <w:proofErr w:type="spellEnd"/>
            <w:r w:rsidRPr="0044516A">
              <w:rPr>
                <w:sz w:val="16"/>
                <w:szCs w:val="16"/>
                <w:bdr w:val="none" w:sz="0" w:space="0" w:color="auto" w:frame="1"/>
              </w:rPr>
              <w:t xml:space="preserve">, b) poboljšana skrb u </w:t>
            </w:r>
            <w:proofErr w:type="spellStart"/>
            <w:r w:rsidRPr="0044516A">
              <w:rPr>
                <w:sz w:val="16"/>
                <w:szCs w:val="16"/>
                <w:bdr w:val="none" w:sz="0" w:space="0" w:color="auto" w:frame="1"/>
              </w:rPr>
              <w:t>prasilištu</w:t>
            </w:r>
            <w:proofErr w:type="spellEnd"/>
            <w:r w:rsidRPr="0044516A">
              <w:rPr>
                <w:sz w:val="16"/>
                <w:szCs w:val="16"/>
                <w:bdr w:val="none" w:sz="0" w:space="0" w:color="auto" w:frame="1"/>
              </w:rPr>
              <w:t>, c) smanjenje toplinskog stresa u ljetnim mjesecima pojačanim protokom zraka i d) smanjenje toplinskog stresa u ljetnim mjesecima raspršivanjem vode</w:t>
            </w:r>
          </w:p>
          <w:p w14:paraId="418FF2B2" w14:textId="77777777" w:rsidR="00C430BA" w:rsidRPr="0044516A" w:rsidRDefault="00C430B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3. »Poboljšani uvjeti smještaja« – a) povećanje podne površine za 15 % (zahtjev Povećanje podne površine za 15 % mora se kombinirati s jedinim od zahtjeva za smanjenje toplinskog stresa ili zahtjevom za obogaćivanje ležišta) b) obogaćivanje ležišta</w:t>
            </w:r>
          </w:p>
          <w:p w14:paraId="4A5E791F" w14:textId="77777777" w:rsidR="00C430BA" w:rsidRPr="0044516A" w:rsidRDefault="00C430BA" w:rsidP="00A668C6">
            <w:pPr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6"/>
                <w:szCs w:val="16"/>
                <w:bdr w:val="none" w:sz="0" w:space="0" w:color="auto" w:frame="1"/>
              </w:rPr>
              <w:t>4. »Pristup na otvoreno« – pristup ispustu</w:t>
            </w:r>
          </w:p>
        </w:tc>
      </w:tr>
      <w:tr w:rsidR="00C430BA" w:rsidRPr="0044516A" w14:paraId="53853D70" w14:textId="77777777" w:rsidTr="00A668C6">
        <w:trPr>
          <w:trHeight w:val="200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EAB095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DIO – PROVEDENE OBVEZE ZA OPERACIJU Plaćanja za dobrobit životinja u svinjogojstvu – KRMAČE I NAZIMICE</w:t>
            </w:r>
          </w:p>
        </w:tc>
      </w:tr>
      <w:tr w:rsidR="00C430BA" w:rsidRPr="0044516A" w14:paraId="3D3E3559" w14:textId="77777777" w:rsidTr="00A668C6">
        <w:trPr>
          <w:trHeight w:val="914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992CE86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»Poboljšana hranidba«</w:t>
            </w:r>
          </w:p>
          <w:p w14:paraId="5009C68B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Plan hranidbe (izraditi dnevni, mjesečni i godišnji plan hranidbe) na koji suglasnost daje Savjetodavna služba (ispuniti na način da se štampanim slovima napiše ime i prezime nadležnog savjetodavca koje se potvrdi potpisom ili parafom)</w:t>
            </w:r>
          </w:p>
          <w:p w14:paraId="22129080" w14:textId="77777777" w:rsidR="00C430BA" w:rsidRPr="0044516A" w:rsidRDefault="00C430BA" w:rsidP="00A668C6">
            <w:pPr>
              <w:jc w:val="both"/>
              <w:textAlignment w:val="baseline"/>
              <w:rPr>
                <w:sz w:val="16"/>
                <w:szCs w:val="16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Plan hranidbe se izrađuje u skladu s propisanim Obrascem i dostavlja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C430BA" w:rsidRPr="0044516A" w14:paraId="6475F93E" w14:textId="77777777" w:rsidTr="00A668C6">
        <w:trPr>
          <w:trHeight w:val="626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916FAD" w14:textId="77777777" w:rsidR="00C430BA" w:rsidRPr="0044516A" w:rsidRDefault="00C430BA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b) Kontrola plijesni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(analizirati krmiva na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zearalenon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deoksinivalenol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nekome od ovlaštenih laboratorija najmanje dva puta godišnje te postupiti u skladu s nalazom). Nalaz analize korisnik je dužan dostaviti na uvid podružnici Agencije za plaćanja najkasnije do 7. siječnja</w:t>
            </w:r>
            <w:r w:rsidRPr="0044516A">
              <w:t xml:space="preserve">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godine koja slijedi nakon godine zahtjeva.</w:t>
            </w:r>
          </w:p>
        </w:tc>
      </w:tr>
      <w:tr w:rsidR="00C430BA" w:rsidRPr="0044516A" w14:paraId="61CD078A" w14:textId="77777777" w:rsidTr="00A668C6">
        <w:trPr>
          <w:trHeight w:val="739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CE79E9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uzorak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BC8D67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vrsta krmiva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89943D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</w:t>
            </w:r>
          </w:p>
          <w:p w14:paraId="0108D0B0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uzimanja uzorka za analizu</w:t>
            </w:r>
          </w:p>
        </w:tc>
        <w:tc>
          <w:tcPr>
            <w:tcW w:w="9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3AB25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ovla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teni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laboratorij</w:t>
            </w: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D7F172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rezultati analize</w:t>
            </w:r>
          </w:p>
          <w:p w14:paraId="1F5678CF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(POZITIVNI/</w:t>
            </w:r>
          </w:p>
          <w:p w14:paraId="5365613C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NEGATIVNI)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5011F0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postupci za smanjenje sadr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aja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mikotoksina</w:t>
            </w:r>
            <w:proofErr w:type="spellEnd"/>
          </w:p>
        </w:tc>
      </w:tr>
      <w:tr w:rsidR="00C430BA" w:rsidRPr="0044516A" w14:paraId="77957685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A733F2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 uzorak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807339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D14746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FA7FBAF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6F2557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4F8605B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</w:tr>
      <w:tr w:rsidR="00C430BA" w:rsidRPr="0044516A" w14:paraId="1447CD0A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F0C913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uzorak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5EA204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7A2B34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905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D822C3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68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FBA6783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D21C9CE" w14:textId="77777777" w:rsidR="00C430BA" w:rsidRPr="0044516A" w:rsidRDefault="00C430BA" w:rsidP="00A668C6">
            <w:pPr>
              <w:rPr>
                <w:sz w:val="18"/>
                <w:szCs w:val="18"/>
              </w:rPr>
            </w:pPr>
          </w:p>
        </w:tc>
      </w:tr>
      <w:tr w:rsidR="00C430BA" w:rsidRPr="0044516A" w14:paraId="5D76518B" w14:textId="77777777" w:rsidTr="00A668C6">
        <w:trPr>
          <w:trHeight w:val="551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91AD03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 »Poboljšana skrb«</w:t>
            </w:r>
          </w:p>
          <w:p w14:paraId="6CA6FE4A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a) poboljšani uvjeti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prasenja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– u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prasilištu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osigurati zatvoreno gnijezdo površine najmanje 0,75 m² i visine najmanje 45 cm, postaviti sustav grijanja s kontrolom temperature</w:t>
            </w:r>
          </w:p>
        </w:tc>
      </w:tr>
      <w:tr w:rsidR="00C430BA" w:rsidRPr="0044516A" w14:paraId="70065434" w14:textId="77777777" w:rsidTr="00A668C6">
        <w:trPr>
          <w:trHeight w:val="626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233AA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ukupan broj gnijezda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8E0DD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zatvorenog gnijezda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B667B2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visina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zatvorenog gnijezda (cm)</w:t>
            </w:r>
          </w:p>
        </w:tc>
        <w:tc>
          <w:tcPr>
            <w:tcW w:w="11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B4E909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izvor topline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45CE227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kontrolirana temperatura</w:t>
            </w:r>
          </w:p>
          <w:p w14:paraId="1A5CAA84" w14:textId="77777777" w:rsidR="00C430BA" w:rsidRPr="0044516A" w:rsidRDefault="00C430BA" w:rsidP="00A668C6">
            <w:pPr>
              <w:jc w:val="center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DA/NE</w:t>
            </w:r>
          </w:p>
        </w:tc>
      </w:tr>
      <w:tr w:rsidR="00C430BA" w:rsidRPr="0044516A" w14:paraId="766445AD" w14:textId="77777777" w:rsidTr="00A668C6">
        <w:trPr>
          <w:trHeight w:val="200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DD94F51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C4BD27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995C22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704B7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0BAFCE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0013AE8B" w14:textId="77777777" w:rsidTr="00A668C6">
        <w:trPr>
          <w:trHeight w:val="200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FD207DD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84999A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5058D92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1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1151811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493218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5B8451E9" w14:textId="77777777" w:rsidTr="00A668C6">
        <w:trPr>
          <w:trHeight w:val="626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1BCC96" w14:textId="77777777" w:rsidR="00C430BA" w:rsidRPr="0044516A" w:rsidRDefault="00C430BA" w:rsidP="00A668C6">
            <w:pPr>
              <w:jc w:val="both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lastRenderedPageBreak/>
              <w:t>b) pobolj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ana skrb u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prasili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tu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obveza je tijekom razdoblja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prasenja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osigurati prisustvo poljoprivrednog osoblja najmanje dva puta po dva sata, unutar perioda od 16 sati (ispunjavati na 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 da se u kolonu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upisuje 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smještajna </w:t>
            </w:r>
            <w:proofErr w:type="spellStart"/>
            <w:r>
              <w:rPr>
                <w:sz w:val="18"/>
                <w:szCs w:val="18"/>
                <w:bdr w:val="none" w:sz="0" w:space="0" w:color="auto" w:frame="1"/>
              </w:rPr>
              <w:t>jedninica</w:t>
            </w:r>
            <w:proofErr w:type="spellEnd"/>
            <w:r>
              <w:rPr>
                <w:sz w:val="18"/>
                <w:szCs w:val="18"/>
                <w:bdr w:val="none" w:sz="0" w:space="0" w:color="auto" w:frame="1"/>
              </w:rPr>
              <w:t xml:space="preserve"> na </w:t>
            </w:r>
            <w:proofErr w:type="spellStart"/>
            <w:r>
              <w:rPr>
                <w:sz w:val="18"/>
                <w:szCs w:val="18"/>
                <w:bdr w:val="none" w:sz="0" w:space="0" w:color="auto" w:frame="1"/>
              </w:rPr>
              <w:t>objektu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kojem se dr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e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ivotinje i provodi nadzor/kontrola)</w:t>
            </w:r>
          </w:p>
        </w:tc>
      </w:tr>
      <w:tr w:rsidR="00C430BA" w:rsidRPr="0044516A" w14:paraId="4D3C82C7" w14:textId="77777777" w:rsidTr="00A668C6">
        <w:trPr>
          <w:trHeight w:val="426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E4740B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10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8A716B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razdoblje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prasenja</w:t>
            </w:r>
            <w:proofErr w:type="spellEnd"/>
          </w:p>
        </w:tc>
        <w:tc>
          <w:tcPr>
            <w:tcW w:w="13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2DCD8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osoblje prisutno najmanje dva puta po dva sata DA/NE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3325C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osoblje prisutno unutar perioda od 16 sati DA/NE</w:t>
            </w:r>
          </w:p>
        </w:tc>
      </w:tr>
      <w:tr w:rsidR="00C430BA" w:rsidRPr="0044516A" w14:paraId="188E8237" w14:textId="77777777" w:rsidTr="00A668C6">
        <w:trPr>
          <w:trHeight w:val="200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71FD70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10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1146FCE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11FB91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ECB95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365B4B22" w14:textId="77777777" w:rsidTr="00A668C6">
        <w:trPr>
          <w:trHeight w:val="213"/>
        </w:trPr>
        <w:tc>
          <w:tcPr>
            <w:tcW w:w="144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E26426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105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CD919B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579F4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D865AEE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1F7305F0" w14:textId="77777777" w:rsidTr="00A668C6">
        <w:trPr>
          <w:trHeight w:val="826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75E15B1" w14:textId="77777777" w:rsidR="00C430BA" w:rsidRPr="00FA7183" w:rsidRDefault="00C430BA" w:rsidP="00A668C6">
            <w:pPr>
              <w:jc w:val="both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c) smanjenje toplinskog stresa u ljetnim mjesecima poja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anim protokom zraka pomo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sustava ventilacije i/ili raspr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ivanjem vode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obveza je osigurati 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ventilacijski sustav s mogu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kontrole brzine protoka zraka ili 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sustav za hla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enje ulaznog zraka u </w:t>
            </w:r>
            <w:r w:rsidRPr="00237D4C">
              <w:rPr>
                <w:sz w:val="18"/>
                <w:szCs w:val="18"/>
                <w:bdr w:val="none" w:sz="0" w:space="0" w:color="auto" w:frame="1"/>
              </w:rPr>
              <w:t>smještajn</w:t>
            </w:r>
            <w:r>
              <w:rPr>
                <w:sz w:val="18"/>
                <w:szCs w:val="18"/>
                <w:bdr w:val="none" w:sz="0" w:space="0" w:color="auto" w:frame="1"/>
              </w:rPr>
              <w:t>oj</w:t>
            </w:r>
            <w:r w:rsidRPr="00237D4C">
              <w:rPr>
                <w:sz w:val="18"/>
                <w:szCs w:val="18"/>
                <w:bdr w:val="none" w:sz="0" w:space="0" w:color="auto" w:frame="1"/>
              </w:rPr>
              <w:t xml:space="preserve"> jedinic</w:t>
            </w:r>
            <w:r>
              <w:rPr>
                <w:sz w:val="18"/>
                <w:szCs w:val="18"/>
                <w:bdr w:val="none" w:sz="0" w:space="0" w:color="auto" w:frame="1"/>
              </w:rPr>
              <w:t>i</w:t>
            </w:r>
            <w:r w:rsidRPr="00237D4C">
              <w:rPr>
                <w:sz w:val="18"/>
                <w:szCs w:val="18"/>
                <w:bdr w:val="none" w:sz="0" w:space="0" w:color="auto" w:frame="1"/>
              </w:rPr>
              <w:t xml:space="preserve">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ili osigurati 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visokotla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ni ili niskotla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ni sustav raspr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ivanja vode (kolona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ispunjavanja se u slu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aju kvara, prestanka funkcioniranja navedenih sustava hla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enja i aktivacije pomo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nog sustava (npr. prirodna ventilacija)</w:t>
            </w:r>
          </w:p>
        </w:tc>
      </w:tr>
      <w:tr w:rsidR="00C430BA" w:rsidRPr="0044516A" w14:paraId="05A49C84" w14:textId="77777777" w:rsidTr="00A668C6">
        <w:trPr>
          <w:trHeight w:val="1479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AB78B7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E6E7F2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ventilacijski sustav s mogu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šć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 kontrole brzine protoka zraka DA/NE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106E4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sustav za hla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enje ulaznog zraka u objektu (JRB) DA/NE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6390B4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visokotla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ni sustav raspr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ivanja vode DA/NE</w:t>
            </w:r>
          </w:p>
        </w:tc>
        <w:tc>
          <w:tcPr>
            <w:tcW w:w="118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3B32D5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ugra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đ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eni niskotla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ni sustav raspr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ivanja vode DA/NE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BDF6EA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 (razlog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promjene i sl.)</w:t>
            </w:r>
          </w:p>
        </w:tc>
      </w:tr>
      <w:tr w:rsidR="00C430BA" w:rsidRPr="0044516A" w14:paraId="380694AA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152F00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B8CB9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6667F3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2A953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DABB9C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002A36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043119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37083F17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820A2F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CD9167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B4FFEA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6E9053C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7AD464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732FB6F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9E4BBDF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292BF65A" w14:textId="77777777" w:rsidTr="00A668C6">
        <w:trPr>
          <w:trHeight w:val="21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269307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7540A4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53D8D4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5618B07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1F41C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2BCFB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CC06C1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4FF5CA68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696A52D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C4B77F4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645A5DA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8F890B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2D45AE8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3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B02003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7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C919F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27343A1E" w14:textId="77777777" w:rsidTr="00A668C6">
        <w:trPr>
          <w:trHeight w:val="1103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362E208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3. »Poboljšani uvjeti smještaja« – korisnik mora ispuniti jedan od zahtjeva, a može ispuniti i oba zahtjeva navedena pod točkama a) i b)</w:t>
            </w:r>
          </w:p>
          <w:p w14:paraId="2386161D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a) povećanje podne površine za 15 %:</w:t>
            </w:r>
          </w:p>
          <w:p w14:paraId="6A0B1BC4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Osigurati najmanju podnu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inu za krma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e i za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nazimice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 skladu sa brojem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u tehnolo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kim fazama gdje se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ivotinje dr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 u grupama:</w:t>
            </w:r>
          </w:p>
          <w:tbl>
            <w:tblPr>
              <w:tblW w:w="0" w:type="auto"/>
              <w:tblBorders>
                <w:top w:val="outset" w:sz="6" w:space="0" w:color="808080" w:themeColor="background1" w:themeShade="80"/>
                <w:left w:val="outset" w:sz="6" w:space="0" w:color="808080" w:themeColor="background1" w:themeShade="80"/>
                <w:bottom w:val="outset" w:sz="6" w:space="0" w:color="808080" w:themeColor="background1" w:themeShade="80"/>
                <w:right w:val="outset" w:sz="6" w:space="0" w:color="808080" w:themeColor="background1" w:themeShade="80"/>
              </w:tblBorders>
              <w:tblLook w:val="05E0" w:firstRow="1" w:lastRow="1" w:firstColumn="1" w:lastColumn="1" w:noHBand="0" w:noVBand="1"/>
            </w:tblPr>
            <w:tblGrid>
              <w:gridCol w:w="2014"/>
              <w:gridCol w:w="3260"/>
              <w:gridCol w:w="3544"/>
            </w:tblGrid>
            <w:tr w:rsidR="00C430BA" w:rsidRPr="0044516A" w14:paraId="51261299" w14:textId="77777777" w:rsidTr="00A668C6">
              <w:trPr>
                <w:trHeight w:val="300"/>
              </w:trPr>
              <w:tc>
                <w:tcPr>
                  <w:tcW w:w="201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4735281D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Broj životinja</w:t>
                  </w:r>
                </w:p>
              </w:tc>
              <w:tc>
                <w:tcPr>
                  <w:tcW w:w="3260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5D50A851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 xml:space="preserve">Najmanja podna površina po </w:t>
                  </w:r>
                  <w:proofErr w:type="spellStart"/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nazimici</w:t>
                  </w:r>
                  <w:proofErr w:type="spellEnd"/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 xml:space="preserve"> (m</w:t>
                  </w:r>
                  <w:r w:rsidRPr="0044516A">
                    <w:rPr>
                      <w:sz w:val="18"/>
                      <w:szCs w:val="18"/>
                      <w:bdr w:val="none" w:sz="0" w:space="0" w:color="auto" w:frame="1"/>
                      <w:vertAlign w:val="superscript"/>
                    </w:rPr>
                    <w:t>2</w:t>
                  </w: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)</w:t>
                  </w:r>
                </w:p>
              </w:tc>
              <w:tc>
                <w:tcPr>
                  <w:tcW w:w="354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</w:tcPr>
                <w:p w14:paraId="7A5605B6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Najmanja podna površina po krmači (m</w:t>
                  </w:r>
                  <w:r w:rsidRPr="0044516A">
                    <w:rPr>
                      <w:sz w:val="18"/>
                      <w:szCs w:val="18"/>
                      <w:bdr w:val="none" w:sz="0" w:space="0" w:color="auto" w:frame="1"/>
                      <w:vertAlign w:val="superscript"/>
                    </w:rPr>
                    <w:t>2</w:t>
                  </w: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)</w:t>
                  </w:r>
                </w:p>
              </w:tc>
            </w:tr>
            <w:tr w:rsidR="00C430BA" w:rsidRPr="0044516A" w14:paraId="557A5665" w14:textId="77777777" w:rsidTr="00A668C6">
              <w:trPr>
                <w:trHeight w:val="300"/>
              </w:trPr>
              <w:tc>
                <w:tcPr>
                  <w:tcW w:w="201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3CA45E9C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manje od 6</w:t>
                  </w:r>
                </w:p>
              </w:tc>
              <w:tc>
                <w:tcPr>
                  <w:tcW w:w="3260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08CE5726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2,07</w:t>
                  </w:r>
                </w:p>
              </w:tc>
              <w:tc>
                <w:tcPr>
                  <w:tcW w:w="354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</w:tcPr>
                <w:p w14:paraId="6EF2036D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2,85</w:t>
                  </w:r>
                </w:p>
              </w:tc>
            </w:tr>
            <w:tr w:rsidR="00C430BA" w:rsidRPr="0044516A" w14:paraId="255211BC" w14:textId="77777777" w:rsidTr="00A668C6">
              <w:trPr>
                <w:trHeight w:val="300"/>
              </w:trPr>
              <w:tc>
                <w:tcPr>
                  <w:tcW w:w="201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51514CD0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od 6 do 39</w:t>
                  </w:r>
                </w:p>
              </w:tc>
              <w:tc>
                <w:tcPr>
                  <w:tcW w:w="3260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36FCA586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1,89</w:t>
                  </w:r>
                </w:p>
              </w:tc>
              <w:tc>
                <w:tcPr>
                  <w:tcW w:w="354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</w:tcPr>
                <w:p w14:paraId="1566D6FB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2,59</w:t>
                  </w:r>
                </w:p>
              </w:tc>
            </w:tr>
            <w:tr w:rsidR="00C430BA" w:rsidRPr="0044516A" w14:paraId="2D9AC3CD" w14:textId="77777777" w:rsidTr="00A668C6">
              <w:trPr>
                <w:trHeight w:val="300"/>
              </w:trPr>
              <w:tc>
                <w:tcPr>
                  <w:tcW w:w="201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587F15C3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40 i više</w:t>
                  </w:r>
                </w:p>
              </w:tc>
              <w:tc>
                <w:tcPr>
                  <w:tcW w:w="3260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center"/>
                </w:tcPr>
                <w:p w14:paraId="1E72CA16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1,70</w:t>
                  </w:r>
                </w:p>
              </w:tc>
              <w:tc>
                <w:tcPr>
                  <w:tcW w:w="3544" w:type="dxa"/>
                  <w:tcBorders>
                    <w:top w:val="inset" w:sz="6" w:space="0" w:color="808080" w:themeColor="background1" w:themeShade="80"/>
                    <w:left w:val="inset" w:sz="6" w:space="0" w:color="808080" w:themeColor="background1" w:themeShade="80"/>
                    <w:bottom w:val="inset" w:sz="6" w:space="0" w:color="808080" w:themeColor="background1" w:themeShade="80"/>
                    <w:right w:val="inset" w:sz="6" w:space="0" w:color="808080" w:themeColor="background1" w:themeShade="80"/>
                  </w:tcBorders>
                </w:tcPr>
                <w:p w14:paraId="34BF6537" w14:textId="77777777" w:rsidR="00C430BA" w:rsidRPr="0044516A" w:rsidRDefault="00C430BA" w:rsidP="00A668C6">
                  <w:pPr>
                    <w:jc w:val="center"/>
                    <w:textAlignment w:val="baseline"/>
                    <w:rPr>
                      <w:sz w:val="18"/>
                      <w:szCs w:val="18"/>
                      <w:bdr w:val="none" w:sz="0" w:space="0" w:color="auto" w:frame="1"/>
                    </w:rPr>
                  </w:pPr>
                  <w:r w:rsidRPr="0044516A">
                    <w:rPr>
                      <w:sz w:val="18"/>
                      <w:szCs w:val="18"/>
                      <w:bdr w:val="none" w:sz="0" w:space="0" w:color="auto" w:frame="1"/>
                    </w:rPr>
                    <w:t>2,33</w:t>
                  </w:r>
                </w:p>
              </w:tc>
            </w:tr>
          </w:tbl>
          <w:p w14:paraId="25565AA1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</w:p>
          <w:p w14:paraId="7CDF8D14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« upisuje</w:t>
            </w: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9A0F8E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sve promjene unose ažurno i kronološki u novi red evidencije, npr. promjene brojnog stanja životinja prijavljenih za navedenu operaciju i zahtjev)</w:t>
            </w:r>
          </w:p>
        </w:tc>
      </w:tr>
      <w:tr w:rsidR="00C430BA" w:rsidRPr="0044516A" w14:paraId="111373B7" w14:textId="77777777" w:rsidTr="00A668C6">
        <w:trPr>
          <w:trHeight w:val="839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A6627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1D748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D644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4CD82FD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26F369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podna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po krma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i/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nazimici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54D24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 promjene i sl.)</w:t>
            </w:r>
          </w:p>
        </w:tc>
      </w:tr>
      <w:tr w:rsidR="00C430BA" w:rsidRPr="0044516A" w14:paraId="21AE2AF7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4AF45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08D9F8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42DCEA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C5E3AAE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FE123B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F0E465D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430BF587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B2FCA7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A9371FA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885F75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C2EAF7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BCC8F2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8759CC5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4F90F764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CD70C37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FC817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FF396D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ACED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EE939B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A1784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09ED2B02" w14:textId="77777777" w:rsidTr="00A668C6">
        <w:trPr>
          <w:trHeight w:val="21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6F93DE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886BA3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90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2962AB3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9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F0F0BD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50691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20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DC5671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3711E9AE" w14:textId="77777777" w:rsidTr="00A668C6">
        <w:trPr>
          <w:trHeight w:val="538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A97AC3D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lastRenderedPageBreak/>
              <w:t>b) obogaćivanje ležišta – u ležišta postaviti najmanje 3 kg slame dnevno po životinji</w:t>
            </w:r>
          </w:p>
          <w:p w14:paraId="57B7890F" w14:textId="77777777" w:rsidR="00C430BA" w:rsidRPr="0044516A" w:rsidRDefault="00C430BA" w:rsidP="00A668C6">
            <w:pPr>
              <w:jc w:val="both"/>
              <w:textAlignment w:val="baseline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(ispunjavati na način da se u kolonu 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« upisuje </w:t>
            </w:r>
            <w:r w:rsidRPr="009A0F8E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proofErr w:type="spellStart"/>
            <w:r>
              <w:rPr>
                <w:sz w:val="18"/>
                <w:szCs w:val="18"/>
                <w:bdr w:val="none" w:sz="0" w:space="0" w:color="auto" w:frame="1"/>
              </w:rPr>
              <w:t>sve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promjene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unose ažurno i kronološki u novi red evidencije, npr. promjene brojnog stanja životinja prijavljenih za navedenu operaciju i zahtjev)</w:t>
            </w:r>
          </w:p>
        </w:tc>
      </w:tr>
      <w:tr w:rsidR="00C430BA" w:rsidRPr="0044516A" w14:paraId="58B8723B" w14:textId="77777777" w:rsidTr="00A668C6">
        <w:trPr>
          <w:trHeight w:val="105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53E7AE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8FD965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datum promjene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37E01D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41A6F34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dnevni utro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ak slame (kg)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528D14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PG podmiruje potrebe za slamom DA/NE</w:t>
            </w:r>
          </w:p>
        </w:tc>
        <w:tc>
          <w:tcPr>
            <w:tcW w:w="5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F1F4F4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ako PG ne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podmiruje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potrebe navesti dokaz o kupnji</w:t>
            </w:r>
          </w:p>
        </w:tc>
        <w:tc>
          <w:tcPr>
            <w:tcW w:w="6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24EEBC9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napomena</w:t>
            </w: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br/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(razlog promjene i sl.)</w:t>
            </w:r>
          </w:p>
        </w:tc>
      </w:tr>
      <w:tr w:rsidR="00C430BA" w:rsidRPr="0044516A" w14:paraId="3E634B8B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703372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676DF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7F38429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421FF6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74FB21E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70D602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ECECB8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02F286FA" w14:textId="77777777" w:rsidTr="00A668C6">
        <w:trPr>
          <w:trHeight w:val="21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255E83E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4BB56B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1FA42D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E2D77F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171EF1D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AEF0C6B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FBC3964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03438A12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D30C989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B066C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63171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1799570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066B97D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FE6B50C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0BC4F8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709180AC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14859E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56D745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D8D2684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3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B0B757C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855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1A706AA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54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B781D2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660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DFC3BDE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05CC31CB" w14:textId="77777777" w:rsidTr="00A668C6">
        <w:trPr>
          <w:trHeight w:val="839"/>
        </w:trPr>
        <w:tc>
          <w:tcPr>
            <w:tcW w:w="5000" w:type="pct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9023C33" w14:textId="77777777" w:rsidR="00C430BA" w:rsidRPr="004D12BC" w:rsidRDefault="00C430BA" w:rsidP="00A668C6">
            <w:pPr>
              <w:jc w:val="both"/>
              <w:rPr>
                <w:sz w:val="18"/>
                <w:szCs w:val="18"/>
                <w:bdr w:val="none" w:sz="0" w:space="0" w:color="auto" w:frame="1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4.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Pristup na otvoreno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pristup ispustu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–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osigurati pristup ispustu najmanje dva puta tjedno u trajanju od najmanje dva sata, pri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emu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ispusta mora biti najmanje 1,3 m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²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po krma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 ili </w:t>
            </w:r>
            <w:proofErr w:type="spellStart"/>
            <w:r w:rsidRPr="0044516A">
              <w:rPr>
                <w:sz w:val="18"/>
                <w:szCs w:val="18"/>
                <w:bdr w:val="none" w:sz="0" w:space="0" w:color="auto" w:frame="1"/>
              </w:rPr>
              <w:t>nazimici</w:t>
            </w:r>
            <w:proofErr w:type="spellEnd"/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(ispunjavati na na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č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 da se u kolonu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»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</w:t>
            </w:r>
            <w:r w:rsidRPr="009A0F8E">
              <w:rPr>
                <w:b/>
                <w:bCs/>
                <w:sz w:val="18"/>
                <w:szCs w:val="18"/>
                <w:bdr w:val="none" w:sz="0" w:space="0" w:color="auto" w:frame="1"/>
              </w:rPr>
              <w:t>)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«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 upisuje </w:t>
            </w:r>
            <w:r w:rsidRPr="009A0F8E">
              <w:rPr>
                <w:sz w:val="18"/>
                <w:szCs w:val="18"/>
                <w:bdr w:val="none" w:sz="0" w:space="0" w:color="auto" w:frame="1"/>
              </w:rPr>
              <w:t xml:space="preserve">naziv smještajne jedinice na objektu u kojoj se drže životinje te se za svaku smještajnu jedinicu na objektu 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sve promjene unose a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urno i kronolo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ki u novi red evidencije, npr. promjene brojnog stanja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 prijavljenih za navedenu operaciju i zahtjev)</w:t>
            </w:r>
          </w:p>
        </w:tc>
      </w:tr>
      <w:tr w:rsidR="00C430BA" w:rsidRPr="0044516A" w14:paraId="117278C4" w14:textId="77777777" w:rsidTr="00A668C6">
        <w:trPr>
          <w:trHeight w:val="41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9EF43E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bdr w:val="none" w:sz="0" w:space="0" w:color="auto" w:frame="1"/>
              </w:rPr>
              <w:t xml:space="preserve"> </w:t>
            </w:r>
            <w:r w:rsidRPr="00E77491">
              <w:rPr>
                <w:sz w:val="18"/>
                <w:szCs w:val="18"/>
                <w:bdr w:val="none" w:sz="0" w:space="0" w:color="auto" w:frame="1"/>
              </w:rPr>
              <w:t>Smještajna jedinica na objektu (naziv)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3E0CAA8B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broj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ivotinja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6F75CEF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ukupna 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ina ispusta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4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AB4E668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povr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š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ina ispusta po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ivotinji (m</w:t>
            </w:r>
            <w:r w:rsidRPr="0044516A">
              <w:rPr>
                <w:sz w:val="18"/>
                <w:szCs w:val="18"/>
                <w:bdr w:val="none" w:sz="0" w:space="0" w:color="auto" w:frame="1"/>
                <w:vertAlign w:val="superscript"/>
              </w:rPr>
              <w:t>2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)</w:t>
            </w:r>
          </w:p>
        </w:tc>
        <w:tc>
          <w:tcPr>
            <w:tcW w:w="13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8F81CB7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 xml:space="preserve">datum i vrijeme koje su </w:t>
            </w: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ž</w:t>
            </w:r>
            <w:r w:rsidRPr="0044516A">
              <w:rPr>
                <w:sz w:val="18"/>
                <w:szCs w:val="18"/>
                <w:bdr w:val="none" w:sz="0" w:space="0" w:color="auto" w:frame="1"/>
              </w:rPr>
              <w:t>ivotinje provele u ispustu</w:t>
            </w:r>
          </w:p>
        </w:tc>
      </w:tr>
      <w:tr w:rsidR="00C430BA" w:rsidRPr="0044516A" w14:paraId="640819A1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F8FBA56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1.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77EC6BD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3F278B7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80DDB52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6A3C6A2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5C56DE14" w14:textId="77777777" w:rsidTr="00A668C6">
        <w:trPr>
          <w:trHeight w:val="213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CC1B18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23826E3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F388AA9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72C5814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B3BB336" w14:textId="77777777" w:rsidR="00C430BA" w:rsidRPr="0044516A" w:rsidRDefault="00C430BA" w:rsidP="00A668C6">
            <w:pPr>
              <w:rPr>
                <w:sz w:val="18"/>
                <w:szCs w:val="18"/>
              </w:rPr>
            </w:pPr>
            <w:r w:rsidRPr="0044516A">
              <w:rPr>
                <w:rFonts w:hint="eastAsia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  <w:tr w:rsidR="00C430BA" w:rsidRPr="0044516A" w14:paraId="6E71254D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929FB4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  <w:r w:rsidRPr="0044516A">
              <w:rPr>
                <w:sz w:val="18"/>
                <w:szCs w:val="18"/>
                <w:bdr w:val="none" w:sz="0" w:space="0" w:color="auto" w:frame="1"/>
              </w:rPr>
              <w:t>2.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1305683A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517C3683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5441755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403FE641" w14:textId="77777777" w:rsidR="00C430BA" w:rsidRPr="0044516A" w:rsidRDefault="00C430BA" w:rsidP="00A668C6">
            <w:pPr>
              <w:jc w:val="center"/>
              <w:rPr>
                <w:sz w:val="18"/>
                <w:szCs w:val="18"/>
              </w:rPr>
            </w:pPr>
          </w:p>
        </w:tc>
      </w:tr>
      <w:tr w:rsidR="00C430BA" w:rsidRPr="0044516A" w14:paraId="2EF5440C" w14:textId="77777777" w:rsidTr="00A668C6">
        <w:trPr>
          <w:trHeight w:val="200"/>
        </w:trPr>
        <w:tc>
          <w:tcPr>
            <w:tcW w:w="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5B0E513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4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6E50C52B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7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2BA8F676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4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C03DFD1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  <w:tc>
          <w:tcPr>
            <w:tcW w:w="1322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14:paraId="0BAE0B54" w14:textId="77777777" w:rsidR="00C430BA" w:rsidRPr="0044516A" w:rsidRDefault="00C430BA" w:rsidP="00A668C6">
            <w:pPr>
              <w:rPr>
                <w:rFonts w:ascii="Minion Pro" w:hAnsi="Minion Pro"/>
                <w:sz w:val="18"/>
                <w:szCs w:val="18"/>
              </w:rPr>
            </w:pPr>
            <w:r w:rsidRPr="0044516A">
              <w:rPr>
                <w:rFonts w:ascii="Minion Pro" w:hAnsi="Minion Pro"/>
                <w:sz w:val="18"/>
                <w:szCs w:val="18"/>
                <w:bdr w:val="none" w:sz="0" w:space="0" w:color="auto" w:frame="1"/>
              </w:rPr>
              <w:t> </w:t>
            </w:r>
          </w:p>
        </w:tc>
      </w:tr>
    </w:tbl>
    <w:p w14:paraId="1081F9C8" w14:textId="77777777" w:rsidR="006E1460" w:rsidRDefault="006E1460"/>
    <w:sectPr w:rsidR="006E1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0BA"/>
    <w:rsid w:val="006E1460"/>
    <w:rsid w:val="00C43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F36F"/>
  <w15:chartTrackingRefBased/>
  <w15:docId w15:val="{497A7F4F-B1B0-4AEF-8C2F-5FE9E5C7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0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1021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Valerije Bagadur</dc:creator>
  <cp:keywords/>
  <dc:description/>
  <cp:lastModifiedBy>Valerije Bagadur</cp:lastModifiedBy>
  <cp:revision>1</cp:revision>
  <dcterms:created xsi:type="dcterms:W3CDTF">2025-12-03T13:07:00Z</dcterms:created>
  <dcterms:modified xsi:type="dcterms:W3CDTF">2025-12-03T13:08:00Z</dcterms:modified>
</cp:coreProperties>
</file>